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D41EEA" w:rsidRPr="00736BD7" w14:paraId="36291051" w14:textId="77777777" w:rsidTr="00675649"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74"/>
            </w:tblGrid>
            <w:tr w:rsidR="00D41EEA" w:rsidRPr="00736BD7" w14:paraId="2E89CB4A" w14:textId="77777777" w:rsidTr="00675649">
              <w:trPr>
                <w:trHeight w:val="5400"/>
                <w:jc w:val="center"/>
              </w:trPr>
              <w:tc>
                <w:tcPr>
                  <w:tcW w:w="9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F0C37E" w14:textId="77777777" w:rsidR="00D41EEA" w:rsidRPr="00736BD7" w:rsidRDefault="00D41EEA" w:rsidP="00675649">
                  <w:pPr>
                    <w:rPr>
                      <w:rFonts w:ascii="Times New Roman" w:eastAsia="宋体" w:hAnsi="Times New Roman" w:cs="Times New Roman"/>
                      <w:b/>
                      <w:color w:val="333333"/>
                      <w:kern w:val="0"/>
                      <w:szCs w:val="21"/>
                    </w:rPr>
                  </w:pPr>
                  <w:r w:rsidRPr="00736BD7">
                    <w:rPr>
                      <w:rFonts w:ascii="Times New Roman" w:eastAsia="宋体" w:hAnsi="Times New Roman" w:cs="Times New Roman"/>
                      <w:b/>
                      <w:color w:val="333333"/>
                      <w:kern w:val="0"/>
                      <w:sz w:val="27"/>
                      <w:szCs w:val="27"/>
                    </w:rPr>
                    <w:t>附件</w:t>
                  </w:r>
                  <w:r w:rsidRPr="00736BD7">
                    <w:rPr>
                      <w:rFonts w:ascii="Times New Roman" w:eastAsia="宋体" w:hAnsi="Times New Roman" w:cs="Times New Roman"/>
                      <w:b/>
                      <w:color w:val="333333"/>
                      <w:kern w:val="0"/>
                      <w:sz w:val="27"/>
                      <w:szCs w:val="27"/>
                    </w:rPr>
                    <w:t>1</w:t>
                  </w:r>
                  <w:r w:rsidRPr="00736BD7">
                    <w:rPr>
                      <w:rFonts w:ascii="Times New Roman" w:eastAsia="宋体" w:hAnsi="Times New Roman" w:cs="Times New Roman"/>
                      <w:b/>
                      <w:color w:val="333333"/>
                      <w:kern w:val="0"/>
                      <w:sz w:val="27"/>
                      <w:szCs w:val="27"/>
                    </w:rPr>
                    <w:t>：</w:t>
                  </w:r>
                </w:p>
                <w:p w14:paraId="7A888E43" w14:textId="77777777" w:rsidR="00D41EEA" w:rsidRPr="00736BD7" w:rsidRDefault="00D41EEA" w:rsidP="00675649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color w:val="333333"/>
                      <w:kern w:val="0"/>
                      <w:szCs w:val="21"/>
                    </w:rPr>
                  </w:pPr>
                  <w:r w:rsidRPr="00736BD7">
                    <w:rPr>
                      <w:rFonts w:ascii="Times New Roman" w:eastAsia="宋体" w:hAnsi="Times New Roman" w:cs="Times New Roman"/>
                      <w:b/>
                      <w:color w:val="333333"/>
                      <w:kern w:val="0"/>
                      <w:sz w:val="30"/>
                      <w:szCs w:val="30"/>
                    </w:rPr>
                    <w:t>2019-2020</w:t>
                  </w:r>
                  <w:r w:rsidRPr="00736BD7">
                    <w:rPr>
                      <w:rFonts w:ascii="Times New Roman" w:eastAsia="宋体" w:hAnsi="Times New Roman" w:cs="Times New Roman"/>
                      <w:b/>
                      <w:color w:val="333333"/>
                      <w:kern w:val="0"/>
                      <w:sz w:val="30"/>
                      <w:szCs w:val="30"/>
                    </w:rPr>
                    <w:t>学年研究生学业奖学金评定计分标准</w:t>
                  </w:r>
                </w:p>
                <w:p w14:paraId="63C6AA35" w14:textId="77777777" w:rsidR="00D41EEA" w:rsidRPr="00736BD7" w:rsidRDefault="00D41EEA" w:rsidP="00675649">
                  <w:pPr>
                    <w:rPr>
                      <w:rFonts w:ascii="Times New Roman" w:eastAsia="宋体" w:hAnsi="Times New Roman" w:cs="Times New Roman"/>
                      <w:b/>
                      <w:color w:val="333333"/>
                      <w:kern w:val="0"/>
                      <w:szCs w:val="21"/>
                    </w:rPr>
                  </w:pPr>
                  <w:r w:rsidRPr="00736BD7">
                    <w:rPr>
                      <w:rFonts w:ascii="Times New Roman" w:eastAsia="宋体" w:hAnsi="Times New Roman" w:cs="Times New Roman"/>
                      <w:b/>
                      <w:color w:val="333333"/>
                      <w:kern w:val="0"/>
                      <w:sz w:val="30"/>
                      <w:szCs w:val="30"/>
                    </w:rPr>
                    <w:t>一、主分表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1"/>
                    <w:gridCol w:w="4645"/>
                    <w:gridCol w:w="1332"/>
                  </w:tblGrid>
                  <w:tr w:rsidR="00D41EEA" w:rsidRPr="00736BD7" w14:paraId="3601D3C8" w14:textId="77777777" w:rsidTr="00675649">
                    <w:trPr>
                      <w:trHeight w:val="45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577C957C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指标类别</w:t>
                        </w:r>
                      </w:p>
                    </w:tc>
                    <w:tc>
                      <w:tcPr>
                        <w:tcW w:w="303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617F94E8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评分指标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6806078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分值</w:t>
                        </w:r>
                      </w:p>
                    </w:tc>
                  </w:tr>
                  <w:tr w:rsidR="00D41EEA" w:rsidRPr="00736BD7" w14:paraId="04F7FD88" w14:textId="77777777" w:rsidTr="00675649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F26609E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、学术论文</w:t>
                        </w:r>
                      </w:p>
                      <w:p w14:paraId="7E5579BE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（限报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篇）</w:t>
                        </w:r>
                      </w:p>
                    </w:tc>
                    <w:tc>
                      <w:tcPr>
                        <w:tcW w:w="303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302C610A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SCI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、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SSCI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期刊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31938F94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100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篇</w:t>
                        </w:r>
                      </w:p>
                    </w:tc>
                  </w:tr>
                  <w:tr w:rsidR="00D41EEA" w:rsidRPr="00736BD7" w14:paraId="1FFD13A2" w14:textId="77777777" w:rsidTr="00675649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8C5F8F0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03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1DEBE150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CSSCI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、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CSCD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、中文核心及</w:t>
                        </w:r>
                        <w:proofErr w:type="gramStart"/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及</w:t>
                        </w:r>
                        <w:proofErr w:type="gramEnd"/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发达国家相关英文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学术期刊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D2F7088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25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篇</w:t>
                        </w:r>
                      </w:p>
                    </w:tc>
                  </w:tr>
                  <w:tr w:rsidR="00D41EEA" w:rsidRPr="00736BD7" w14:paraId="6B14CA6C" w14:textId="77777777" w:rsidTr="00675649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AE6FC00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03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1A5E7726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普通期刊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350DBCE7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10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篇</w:t>
                        </w:r>
                      </w:p>
                    </w:tc>
                  </w:tr>
                  <w:tr w:rsidR="00D41EEA" w:rsidRPr="00736BD7" w14:paraId="79163F16" w14:textId="77777777" w:rsidTr="00675649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17A68FA4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、课题研究、</w:t>
                        </w:r>
                      </w:p>
                      <w:p w14:paraId="6BE14A89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编撰教材及专著</w:t>
                        </w:r>
                      </w:p>
                      <w:p w14:paraId="3CF5604E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（限报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项）</w:t>
                        </w:r>
                      </w:p>
                    </w:tc>
                    <w:tc>
                      <w:tcPr>
                        <w:tcW w:w="303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2C7C77F7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项目主持人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3E12FA39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60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项</w:t>
                        </w:r>
                      </w:p>
                    </w:tc>
                  </w:tr>
                  <w:tr w:rsidR="00D41EEA" w:rsidRPr="00736BD7" w14:paraId="16891310" w14:textId="77777777" w:rsidTr="00675649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57F1BC9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03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5859E455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主要负责人（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每项课题限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人）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0B996374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40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项</w:t>
                        </w:r>
                      </w:p>
                    </w:tc>
                  </w:tr>
                  <w:tr w:rsidR="00D41EEA" w:rsidRPr="00736BD7" w14:paraId="1713876D" w14:textId="77777777" w:rsidTr="00675649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3AD0FF3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03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4149AD87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主要参与人（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每项课题限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人）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4292DC20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20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项</w:t>
                        </w:r>
                      </w:p>
                    </w:tc>
                  </w:tr>
                  <w:tr w:rsidR="00D41EEA" w:rsidRPr="00736BD7" w14:paraId="52570FC1" w14:textId="77777777" w:rsidTr="00675649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33F253B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088430F6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备注：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30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万及以上项目主要负责人每项限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3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人，主要参与人每项限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人</w:t>
                        </w:r>
                      </w:p>
                    </w:tc>
                  </w:tr>
                  <w:tr w:rsidR="00D41EEA" w:rsidRPr="00736BD7" w14:paraId="2ED45F5B" w14:textId="77777777" w:rsidTr="00675649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1043667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、科研、竞赛类获奖</w:t>
                        </w:r>
                      </w:p>
                      <w:p w14:paraId="49A7FEB6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（须排名第一）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4CE3582B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国家级：一等奖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20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分，二等奖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</w:t>
                        </w:r>
                      </w:p>
                      <w:p w14:paraId="48BA5179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三等奖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10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分，优秀奖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分；</w:t>
                        </w:r>
                      </w:p>
                    </w:tc>
                  </w:tr>
                  <w:tr w:rsidR="00D41EEA" w:rsidRPr="00736BD7" w14:paraId="2E3DF0C1" w14:textId="77777777" w:rsidTr="00675649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45AFC14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518552D2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省部级：一等奖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分，二等奖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10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</w:t>
                        </w:r>
                      </w:p>
                      <w:p w14:paraId="02C72E0A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三等奖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分，优秀奖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分；</w:t>
                        </w:r>
                      </w:p>
                    </w:tc>
                  </w:tr>
                  <w:tr w:rsidR="00D41EEA" w:rsidRPr="00736BD7" w14:paraId="7DB0AEA0" w14:textId="77777777" w:rsidTr="00675649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949DBA8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417C87B6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校市级：一等奖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4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分，二等奖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</w:t>
                        </w:r>
                      </w:p>
                      <w:p w14:paraId="616F1620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三等奖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分；优秀奖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0.5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分；</w:t>
                        </w:r>
                      </w:p>
                    </w:tc>
                  </w:tr>
                  <w:tr w:rsidR="00D41EEA" w:rsidRPr="00736BD7" w14:paraId="58E85953" w14:textId="77777777" w:rsidTr="00675649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E282AA1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65F86217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院部级：一等奖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分，二等奖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</w:t>
                        </w:r>
                      </w:p>
                      <w:p w14:paraId="04D7F316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三等奖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0.5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分，优秀奖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0.25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</w:t>
                        </w:r>
                      </w:p>
                      <w:p w14:paraId="6B954797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（如只评选优秀奖的，视作二等奖）</w:t>
                        </w:r>
                      </w:p>
                    </w:tc>
                  </w:tr>
                  <w:tr w:rsidR="00D41EEA" w:rsidRPr="00736BD7" w14:paraId="6FDB6385" w14:textId="77777777" w:rsidTr="00675649">
                    <w:trPr>
                      <w:trHeight w:val="990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64B7AD87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4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、个人荣誉</w:t>
                        </w:r>
                      </w:p>
                      <w:p w14:paraId="7588EEDA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（限选一项，不重复加分）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21402718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  <w:lang w:eastAsia="zh-TW"/>
                          </w:rPr>
                          <w:t>国家级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9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  <w:lang w:eastAsia="zh-TW"/>
                          </w:rPr>
                          <w:t>分；省部级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6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  <w:lang w:eastAsia="zh-TW"/>
                          </w:rPr>
                          <w:t>分；校市级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  <w:lang w:eastAsia="zh-TW"/>
                          </w:rPr>
                          <w:t>分；</w:t>
                        </w:r>
                      </w:p>
                      <w:p w14:paraId="35288DF9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（获得三好研究生标兵、三好研究生、优秀学生干部、优秀共产党员、优秀团干部等）</w:t>
                        </w:r>
                      </w:p>
                    </w:tc>
                  </w:tr>
                  <w:tr w:rsidR="00D41EEA" w:rsidRPr="00736BD7" w14:paraId="5C955C90" w14:textId="77777777" w:rsidTr="00675649">
                    <w:trPr>
                      <w:trHeight w:val="1952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4E85CBE5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、学生操行分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DEBDD4A" w14:textId="77777777" w:rsidR="00D41EEA" w:rsidRPr="00736BD7" w:rsidRDefault="00D41EEA" w:rsidP="00675649">
                        <w:pPr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Cs w:val="21"/>
                          </w:rPr>
                        </w:pP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评分规则详见表三《操行分成绩评定表》，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2018-2019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学年上下两学期操行</w:t>
                        </w:r>
                        <w:proofErr w:type="gramStart"/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分平均</w:t>
                        </w:r>
                        <w:proofErr w:type="gramEnd"/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分，并以标准分计算，不超过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15</w:t>
                        </w:r>
                        <w:r w:rsidRPr="00736BD7">
                          <w:rPr>
                            <w:rFonts w:ascii="Times New Roman" w:eastAsia="宋体" w:hAnsi="Times New Roman" w:cs="Times New Roman"/>
                            <w:color w:val="333333"/>
                            <w:kern w:val="0"/>
                            <w:sz w:val="24"/>
                            <w:szCs w:val="24"/>
                          </w:rPr>
                          <w:t>分。</w:t>
                        </w:r>
                      </w:p>
                    </w:tc>
                  </w:tr>
                </w:tbl>
                <w:p w14:paraId="690CE3BD" w14:textId="77777777" w:rsidR="00D41EEA" w:rsidRPr="00736BD7" w:rsidRDefault="00D41EEA" w:rsidP="00675649">
                  <w:pP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748927F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D41EEA" w:rsidRPr="00736BD7" w14:paraId="6F1A0322" w14:textId="77777777" w:rsidTr="00675649"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63C8C4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</w:tbl>
    <w:p w14:paraId="53F719D3" w14:textId="77777777" w:rsidR="00D41EEA" w:rsidRPr="00736BD7" w:rsidRDefault="00D41EEA" w:rsidP="00D41EEA">
      <w:pPr>
        <w:rPr>
          <w:rFonts w:ascii="Times New Roman" w:eastAsia="宋体" w:hAnsi="Times New Roman" w:cs="Times New Roman"/>
          <w:b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  <w:lastRenderedPageBreak/>
        <w:t>二、附加分表（仅限主分表未使用的成果）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272"/>
        <w:gridCol w:w="3869"/>
      </w:tblGrid>
      <w:tr w:rsidR="00D41EEA" w:rsidRPr="00736BD7" w14:paraId="2B1C9AD3" w14:textId="77777777" w:rsidTr="006756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A691D6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b/>
                <w:color w:val="333333"/>
                <w:kern w:val="0"/>
                <w:sz w:val="30"/>
                <w:szCs w:val="30"/>
              </w:rPr>
              <w:t>指标类别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35A4F2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b/>
                <w:color w:val="333333"/>
                <w:kern w:val="0"/>
                <w:sz w:val="30"/>
                <w:szCs w:val="30"/>
              </w:rPr>
              <w:t>分类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05A877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b/>
                <w:color w:val="333333"/>
                <w:kern w:val="0"/>
                <w:sz w:val="30"/>
                <w:szCs w:val="30"/>
              </w:rPr>
              <w:t>评分规则</w:t>
            </w:r>
          </w:p>
        </w:tc>
      </w:tr>
      <w:tr w:rsidR="00D41EEA" w:rsidRPr="00736BD7" w14:paraId="38D0D85C" w14:textId="77777777" w:rsidTr="006756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6C4FF9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、学术论文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44A339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36C281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按主分表标准评分</w:t>
            </w:r>
          </w:p>
        </w:tc>
      </w:tr>
      <w:tr w:rsidR="00D41EEA" w:rsidRPr="00736BD7" w14:paraId="75736382" w14:textId="77777777" w:rsidTr="006756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00E3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73D889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第二作者</w:t>
            </w:r>
          </w:p>
          <w:p w14:paraId="1246D1F8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（导师第一作者）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F1D489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按主分表标准评分，折合系数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0.8</w:t>
            </w:r>
          </w:p>
        </w:tc>
      </w:tr>
      <w:tr w:rsidR="00D41EEA" w:rsidRPr="00736BD7" w14:paraId="35E14C82" w14:textId="77777777" w:rsidTr="006756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D66F6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23EB93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1111B5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按主分表标准评分，折合系数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0.2</w:t>
            </w:r>
          </w:p>
        </w:tc>
      </w:tr>
      <w:tr w:rsidR="00D41EEA" w:rsidRPr="00736BD7" w14:paraId="2C1EAD10" w14:textId="77777777" w:rsidTr="006756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40E587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、课题研究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B23EC4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按主分表标准评分</w:t>
            </w:r>
          </w:p>
        </w:tc>
      </w:tr>
      <w:tr w:rsidR="00D41EEA" w:rsidRPr="00736BD7" w14:paraId="0EBA2CA5" w14:textId="77777777" w:rsidTr="006756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E1F9B5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、科研、竞赛类</w:t>
            </w:r>
          </w:p>
          <w:p w14:paraId="0B3565C1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获奖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8D5E27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排名第二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61CB1F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按主分表标准评分，折合系数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0.4</w:t>
            </w:r>
          </w:p>
        </w:tc>
      </w:tr>
      <w:tr w:rsidR="00D41EEA" w:rsidRPr="00736BD7" w14:paraId="4D3972F3" w14:textId="77777777" w:rsidTr="006756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F7B41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3820C3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排名第三及以后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4DC2DE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按主分表标准评分，折合系数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0.2</w:t>
            </w:r>
          </w:p>
        </w:tc>
      </w:tr>
    </w:tbl>
    <w:p w14:paraId="2FFBA5E0" w14:textId="77777777" w:rsidR="00D41EEA" w:rsidRPr="00736BD7" w:rsidRDefault="00D41EEA" w:rsidP="00D41EEA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641754CB" w14:textId="77777777" w:rsidR="00D41EEA" w:rsidRPr="00736BD7" w:rsidRDefault="00D41EEA" w:rsidP="00D41EEA">
      <w:pPr>
        <w:rPr>
          <w:rFonts w:ascii="Times New Roman" w:eastAsia="宋体" w:hAnsi="Times New Roman" w:cs="Times New Roman"/>
          <w:b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  <w:t>三、学生操行分评定表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070"/>
      </w:tblGrid>
      <w:tr w:rsidR="00D41EEA" w:rsidRPr="00736BD7" w14:paraId="549EA864" w14:textId="77777777" w:rsidTr="00675649">
        <w:trPr>
          <w:trHeight w:val="3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1CE874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、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社会任职</w:t>
            </w:r>
          </w:p>
          <w:p w14:paraId="660E9BE1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（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40%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7EFCC0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基础分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80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分</w:t>
            </w:r>
          </w:p>
          <w:p w14:paraId="77B32ECF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详细加分如下：</w:t>
            </w:r>
          </w:p>
          <w:p w14:paraId="3017ABF8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(1)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班长、党支部书记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；校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院部级学生组织主席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附分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15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  <w:p w14:paraId="172D0ACF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(2)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副班长、团支书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；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校院部学生组织主席团成员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附分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10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  <w:p w14:paraId="36046624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(3)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班委、党支部副书记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；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校院部级学生组织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的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部长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附分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8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  <w:p w14:paraId="61CF3CBB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(4)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校院级学生组织干事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附分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6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  <w:p w14:paraId="6659C0FA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注：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、有多项任职者只加最高分；</w:t>
            </w:r>
          </w:p>
          <w:p w14:paraId="1C4D1801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 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、对其任职情况可以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根据实际情况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加减分数（加减上限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分），此项适用所有班级成员，由辅导员完成。</w:t>
            </w:r>
          </w:p>
        </w:tc>
      </w:tr>
      <w:tr w:rsidR="00D41EEA" w:rsidRPr="00736BD7" w14:paraId="6DAA8815" w14:textId="77777777" w:rsidTr="00675649">
        <w:trPr>
          <w:trHeight w:val="1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AEEFD9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、社会活动</w:t>
            </w:r>
          </w:p>
          <w:p w14:paraId="03344AC7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（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30%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2559D6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基础分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80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分</w:t>
            </w:r>
          </w:p>
          <w:p w14:paraId="1BF41A4C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加分项：</w:t>
            </w:r>
          </w:p>
          <w:p w14:paraId="7EA19EE0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、参加校级以上活动者加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分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/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次；</w:t>
            </w:r>
          </w:p>
          <w:p w14:paraId="1959010F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、参加院部级活动者加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分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/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次；</w:t>
            </w:r>
          </w:p>
          <w:p w14:paraId="068A5A1E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、参加班级（含党日活动）活动者加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分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/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次；</w:t>
            </w:r>
          </w:p>
          <w:p w14:paraId="04AFF72F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减分项：参加集体活动低于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次（含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次），每缺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次减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分。</w:t>
            </w:r>
          </w:p>
        </w:tc>
      </w:tr>
      <w:tr w:rsidR="00D41EEA" w:rsidRPr="00736BD7" w14:paraId="2C38F4ED" w14:textId="77777777" w:rsidTr="0067564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338ECE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、宿舍卫生</w:t>
            </w:r>
          </w:p>
          <w:p w14:paraId="4EFA545E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（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30%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838AB0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基础分：宿舍卫生平均成绩（</w:t>
            </w:r>
            <w:proofErr w:type="gramStart"/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以宿管科</w:t>
            </w:r>
            <w:proofErr w:type="gramEnd"/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检查结果计）</w:t>
            </w:r>
          </w:p>
          <w:p w14:paraId="756C7B65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加分项：获得文明宿舍等宿舍相关荣誉每次加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分</w:t>
            </w:r>
          </w:p>
          <w:p w14:paraId="5DC6BC76" w14:textId="77777777" w:rsidR="00D41EEA" w:rsidRPr="00736BD7" w:rsidRDefault="00D41EEA" w:rsidP="00675649">
            <w:pPr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减分项：违反宿舍管理规定被宿管科记录在案的每次减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736BD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lang w:eastAsia="zh-TW"/>
              </w:rPr>
              <w:t>分</w:t>
            </w:r>
          </w:p>
        </w:tc>
      </w:tr>
    </w:tbl>
    <w:p w14:paraId="2018FDD1" w14:textId="77777777" w:rsidR="00D41EEA" w:rsidRPr="00736BD7" w:rsidRDefault="00D41EEA" w:rsidP="00D41EEA">
      <w:pPr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</w:pPr>
    </w:p>
    <w:p w14:paraId="79CE0CF8" w14:textId="77777777" w:rsidR="00D41EEA" w:rsidRPr="00736BD7" w:rsidRDefault="00D41EEA" w:rsidP="00D41EEA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  <w:t>备注：</w:t>
      </w:r>
    </w:p>
    <w:p w14:paraId="70D48252" w14:textId="77777777" w:rsidR="00D41EEA" w:rsidRPr="00736BD7" w:rsidRDefault="00D41EEA" w:rsidP="00D41EEA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  <w:t>1</w:t>
      </w:r>
      <w:r w:rsidRPr="00736BD7">
        <w:rPr>
          <w:rFonts w:ascii="Times New Roman" w:eastAsia="宋体" w:hAnsi="Times New Roman" w:cs="Times New Roman"/>
          <w:color w:val="262626"/>
          <w:kern w:val="0"/>
          <w:sz w:val="24"/>
          <w:szCs w:val="24"/>
          <w:lang w:eastAsia="zh-TW"/>
        </w:rPr>
        <w:t>、以上各项分数上限为</w:t>
      </w:r>
      <w:r w:rsidRPr="00736BD7"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  <w:t>100</w:t>
      </w:r>
      <w:r w:rsidRPr="00736BD7">
        <w:rPr>
          <w:rFonts w:ascii="Times New Roman" w:eastAsia="宋体" w:hAnsi="Times New Roman" w:cs="Times New Roman"/>
          <w:color w:val="262626"/>
          <w:kern w:val="0"/>
          <w:sz w:val="24"/>
          <w:szCs w:val="24"/>
          <w:lang w:eastAsia="zh-TW"/>
        </w:rPr>
        <w:t>分；</w:t>
      </w:r>
    </w:p>
    <w:p w14:paraId="23988A4A" w14:textId="77777777" w:rsidR="00D41EEA" w:rsidRPr="00736BD7" w:rsidRDefault="00D41EEA" w:rsidP="00D41EEA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  <w:t>2</w:t>
      </w:r>
      <w:r w:rsidRPr="00736BD7">
        <w:rPr>
          <w:rFonts w:ascii="Times New Roman" w:eastAsia="宋体" w:hAnsi="Times New Roman" w:cs="Times New Roman"/>
          <w:color w:val="262626"/>
          <w:kern w:val="0"/>
          <w:sz w:val="24"/>
          <w:szCs w:val="24"/>
          <w:lang w:eastAsia="zh-TW"/>
        </w:rPr>
        <w:t>、宿舍卫生加分面向宿舍全体成员，宿舍卫生减分项只减到个人。如有外租宿舍床位或长期外借床位供他人使用的，取消奖学金参评资格；</w:t>
      </w:r>
    </w:p>
    <w:p w14:paraId="2DFDEE29" w14:textId="77777777" w:rsidR="00D41EEA" w:rsidRPr="00736BD7" w:rsidRDefault="00D41EEA" w:rsidP="00D41EEA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  <w:lastRenderedPageBreak/>
        <w:t>3</w:t>
      </w:r>
      <w:r w:rsidRPr="00736BD7">
        <w:rPr>
          <w:rFonts w:ascii="Times New Roman" w:eastAsia="宋体" w:hAnsi="Times New Roman" w:cs="Times New Roman"/>
          <w:color w:val="262626"/>
          <w:kern w:val="0"/>
          <w:sz w:val="24"/>
          <w:szCs w:val="24"/>
          <w:lang w:eastAsia="zh-TW"/>
        </w:rPr>
        <w:t>、评分做到实事求是，各项要有详细列表，加减分数有据可查。</w:t>
      </w:r>
    </w:p>
    <w:p w14:paraId="68934D2F" w14:textId="77777777" w:rsidR="00773D9E" w:rsidRPr="00D41EEA" w:rsidRDefault="00773D9E"/>
    <w:sectPr w:rsidR="00773D9E" w:rsidRPr="00D41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C71F" w14:textId="77777777" w:rsidR="00456548" w:rsidRDefault="00456548" w:rsidP="00D41EEA">
      <w:r>
        <w:separator/>
      </w:r>
    </w:p>
  </w:endnote>
  <w:endnote w:type="continuationSeparator" w:id="0">
    <w:p w14:paraId="4C0FB38E" w14:textId="77777777" w:rsidR="00456548" w:rsidRDefault="00456548" w:rsidP="00D4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710F" w14:textId="77777777" w:rsidR="00456548" w:rsidRDefault="00456548" w:rsidP="00D41EEA">
      <w:r>
        <w:separator/>
      </w:r>
    </w:p>
  </w:footnote>
  <w:footnote w:type="continuationSeparator" w:id="0">
    <w:p w14:paraId="70C2235B" w14:textId="77777777" w:rsidR="00456548" w:rsidRDefault="00456548" w:rsidP="00D4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33"/>
    <w:rsid w:val="00043933"/>
    <w:rsid w:val="00456548"/>
    <w:rsid w:val="00773D9E"/>
    <w:rsid w:val="00D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E8F312-34F2-4738-9478-72AE4189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E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佳瑶</dc:creator>
  <cp:keywords/>
  <dc:description/>
  <cp:lastModifiedBy>柳 佳瑶</cp:lastModifiedBy>
  <cp:revision>2</cp:revision>
  <dcterms:created xsi:type="dcterms:W3CDTF">2021-11-05T09:31:00Z</dcterms:created>
  <dcterms:modified xsi:type="dcterms:W3CDTF">2021-11-05T09:31:00Z</dcterms:modified>
</cp:coreProperties>
</file>